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——发放重阳节慰问金项目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项目申报时间：2024年8月12日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发放重阳节慰问金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重阳节慰问:（1）2024年百岁老人4人，每人5000元，2025年5人预计需资金25000元。（2）2024年高龄特困老人4人，每人4000元，共计16000元。2025年预计4人需资金16000元。（3）2024年85岁以上老人520人，每人1000元。2025年预计560人资金560000元。（4）2024年失独老人22人每人2000元。2025年预计27人需资金54000元。（5）2024年特困五保4人每人2000元，2025年预计4人，每人2000元，需资金8000元。（6）2024年孝顺之星5人，每人10000元。2025年预计5人每人10000元，需资金50000元。以上6项共需资金713000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重阳节慰问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年重阳节慰问预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713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71.3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发放重阳节慰问金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sz w:val="32"/>
          <w:szCs w:val="32"/>
          <w:lang w:val="en-US" w:eastAsia="zh-CN"/>
        </w:rPr>
        <w:t>重阳节慰问孝星、百岁老人、失独、五保、特殊困难老人及85岁以上老人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32"/>
          <w:szCs w:val="32"/>
          <w:lang w:val="en-US" w:eastAsia="zh-CN"/>
        </w:rPr>
        <w:t>重阳节慰问孝星、百岁老人、失独、五保、特殊困难老人及85岁以上老人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慰问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发放重阳节慰问金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A5D4D63"/>
    <w:rsid w:val="13F73D10"/>
    <w:rsid w:val="18661DA4"/>
    <w:rsid w:val="1F3B0915"/>
    <w:rsid w:val="26D96FCC"/>
    <w:rsid w:val="2F471EE1"/>
    <w:rsid w:val="308113CB"/>
    <w:rsid w:val="34B53ED7"/>
    <w:rsid w:val="45047EF5"/>
    <w:rsid w:val="4B171130"/>
    <w:rsid w:val="4F815F87"/>
    <w:rsid w:val="54F9326F"/>
    <w:rsid w:val="59467262"/>
    <w:rsid w:val="615719C8"/>
    <w:rsid w:val="625005B0"/>
    <w:rsid w:val="651C2939"/>
    <w:rsid w:val="69773E40"/>
    <w:rsid w:val="6A8D3ED7"/>
    <w:rsid w:val="6D535020"/>
    <w:rsid w:val="751C13E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2024-08-23T01:30:16Z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